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F2E4" w14:textId="73775B74" w:rsidR="00AD7358" w:rsidRPr="00F94AA2" w:rsidRDefault="00AD7358" w:rsidP="00F94AA2">
      <w:pPr>
        <w:jc w:val="both"/>
        <w:rPr>
          <w:rFonts w:ascii="Times New Roman" w:hAnsi="Times New Roman" w:cs="Times New Roman"/>
          <w:sz w:val="32"/>
          <w:szCs w:val="32"/>
        </w:rPr>
      </w:pPr>
      <w:r w:rsidRPr="00F94AA2">
        <w:rPr>
          <w:rFonts w:ascii="Times New Roman" w:hAnsi="Times New Roman" w:cs="Times New Roman"/>
          <w:b/>
          <w:sz w:val="28"/>
          <w:szCs w:val="28"/>
        </w:rPr>
        <w:t>Název zájmového útvaru:</w:t>
      </w:r>
      <w:r w:rsidR="00F94AA2" w:rsidRPr="00F94AA2">
        <w:rPr>
          <w:rFonts w:ascii="Times New Roman" w:hAnsi="Times New Roman" w:cs="Times New Roman"/>
          <w:sz w:val="32"/>
          <w:szCs w:val="32"/>
        </w:rPr>
        <w:t xml:space="preserve"> </w:t>
      </w:r>
      <w:r w:rsidR="00723DCB" w:rsidRPr="00F94AA2">
        <w:rPr>
          <w:rFonts w:ascii="Times New Roman" w:hAnsi="Times New Roman" w:cs="Times New Roman"/>
          <w:b/>
          <w:bCs/>
          <w:sz w:val="32"/>
          <w:szCs w:val="32"/>
        </w:rPr>
        <w:t>ANGLIČTINA S RODILOU MLUVČÍ</w:t>
      </w:r>
    </w:p>
    <w:p w14:paraId="202843A5" w14:textId="77777777" w:rsidR="00A301F0" w:rsidRPr="00F94AA2" w:rsidRDefault="00A301F0" w:rsidP="006F6A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4316A3" w14:textId="311B9AAB" w:rsidR="003E0BD7" w:rsidRPr="00F94AA2" w:rsidRDefault="003E0BD7" w:rsidP="006F6AC0">
      <w:p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b/>
          <w:sz w:val="28"/>
          <w:szCs w:val="28"/>
        </w:rPr>
        <w:t>Charakteristika:</w:t>
      </w:r>
      <w:r w:rsidRPr="00F94AA2">
        <w:rPr>
          <w:rFonts w:ascii="Times New Roman" w:hAnsi="Times New Roman" w:cs="Times New Roman"/>
          <w:sz w:val="32"/>
          <w:szCs w:val="32"/>
        </w:rPr>
        <w:t xml:space="preserve"> </w:t>
      </w:r>
      <w:r w:rsidRPr="00F94AA2">
        <w:rPr>
          <w:rFonts w:ascii="Times New Roman" w:hAnsi="Times New Roman" w:cs="Times New Roman"/>
          <w:sz w:val="24"/>
          <w:szCs w:val="24"/>
        </w:rPr>
        <w:t xml:space="preserve">Zájmový útvar </w:t>
      </w:r>
      <w:r w:rsidR="00F94AA2" w:rsidRPr="00F94AA2">
        <w:rPr>
          <w:rFonts w:ascii="Times New Roman" w:hAnsi="Times New Roman" w:cs="Times New Roman"/>
          <w:sz w:val="24"/>
          <w:szCs w:val="24"/>
        </w:rPr>
        <w:t>a</w:t>
      </w:r>
      <w:r w:rsidRPr="00F94AA2">
        <w:rPr>
          <w:rFonts w:ascii="Times New Roman" w:hAnsi="Times New Roman" w:cs="Times New Roman"/>
          <w:sz w:val="24"/>
          <w:szCs w:val="24"/>
        </w:rPr>
        <w:t>ngličtin</w:t>
      </w:r>
      <w:r w:rsidR="00A301F0" w:rsidRPr="00F94AA2">
        <w:rPr>
          <w:rFonts w:ascii="Times New Roman" w:hAnsi="Times New Roman" w:cs="Times New Roman"/>
          <w:sz w:val="24"/>
          <w:szCs w:val="24"/>
        </w:rPr>
        <w:t>a</w:t>
      </w:r>
      <w:r w:rsidR="00F94AA2" w:rsidRPr="00F94AA2">
        <w:rPr>
          <w:rFonts w:ascii="Times New Roman" w:hAnsi="Times New Roman" w:cs="Times New Roman"/>
          <w:sz w:val="24"/>
          <w:szCs w:val="24"/>
        </w:rPr>
        <w:t xml:space="preserve"> </w:t>
      </w:r>
      <w:r w:rsidR="00723DCB" w:rsidRPr="00F94AA2">
        <w:rPr>
          <w:rFonts w:ascii="Times New Roman" w:hAnsi="Times New Roman" w:cs="Times New Roman"/>
          <w:sz w:val="24"/>
          <w:szCs w:val="24"/>
        </w:rPr>
        <w:t xml:space="preserve">s rodilou mluvčí </w:t>
      </w:r>
      <w:r w:rsidRPr="00F94AA2">
        <w:rPr>
          <w:rFonts w:ascii="Times New Roman" w:hAnsi="Times New Roman" w:cs="Times New Roman"/>
          <w:sz w:val="24"/>
          <w:szCs w:val="24"/>
        </w:rPr>
        <w:t>je</w:t>
      </w:r>
      <w:r w:rsidR="00A301F0" w:rsidRPr="00F94AA2">
        <w:rPr>
          <w:rFonts w:ascii="Times New Roman" w:hAnsi="Times New Roman" w:cs="Times New Roman"/>
          <w:sz w:val="24"/>
          <w:szCs w:val="24"/>
        </w:rPr>
        <w:t xml:space="preserve"> zaměřen na rozvoj komunikačních dovedností v anglickém jazyce prostřednictvím her, písniček, pohybových aktivit a jednoduchých konverzačních cvičení. Výuka probíhá výhradně v angličtině a je vedena rodilou mluvčí, což žákům umožňuje přirozený kontakt s jazykem a podporuje jejich porozumění i výslovnost.</w:t>
      </w:r>
    </w:p>
    <w:p w14:paraId="38C84DAC" w14:textId="77777777" w:rsidR="003E0BD7" w:rsidRPr="00F94AA2" w:rsidRDefault="003E0BD7" w:rsidP="006F6AC0">
      <w:pPr>
        <w:pStyle w:val="Bezmezer"/>
        <w:jc w:val="both"/>
        <w:rPr>
          <w:rFonts w:ascii="Times New Roman" w:hAnsi="Times New Roman" w:cs="Times New Roman"/>
        </w:rPr>
      </w:pPr>
    </w:p>
    <w:p w14:paraId="1B21AC4B" w14:textId="0515CD0E" w:rsidR="003E0BD7" w:rsidRPr="00F94AA2" w:rsidRDefault="003E0BD7" w:rsidP="006F6AC0">
      <w:p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b/>
          <w:sz w:val="28"/>
          <w:szCs w:val="28"/>
        </w:rPr>
        <w:t>Časové vymezení:</w:t>
      </w:r>
      <w:r w:rsidRPr="00F94AA2">
        <w:rPr>
          <w:rFonts w:ascii="Times New Roman" w:hAnsi="Times New Roman" w:cs="Times New Roman"/>
          <w:sz w:val="32"/>
          <w:szCs w:val="32"/>
        </w:rPr>
        <w:t xml:space="preserve"> </w:t>
      </w:r>
      <w:r w:rsidR="00723DCB" w:rsidRPr="00F94AA2">
        <w:rPr>
          <w:rFonts w:ascii="Times New Roman" w:hAnsi="Times New Roman" w:cs="Times New Roman"/>
          <w:sz w:val="24"/>
          <w:szCs w:val="24"/>
        </w:rPr>
        <w:t>3</w:t>
      </w:r>
      <w:r w:rsidR="007C6DE8" w:rsidRPr="00F94AA2">
        <w:rPr>
          <w:rFonts w:ascii="Times New Roman" w:hAnsi="Times New Roman" w:cs="Times New Roman"/>
          <w:sz w:val="24"/>
          <w:szCs w:val="24"/>
        </w:rPr>
        <w:t>. ročník, 1 hodina týdně</w:t>
      </w:r>
    </w:p>
    <w:p w14:paraId="1612A0C6" w14:textId="77777777" w:rsidR="003E0BD7" w:rsidRPr="00F94AA2" w:rsidRDefault="003E0BD7" w:rsidP="006F6AC0">
      <w:pPr>
        <w:pStyle w:val="Bezmezer"/>
        <w:jc w:val="both"/>
        <w:rPr>
          <w:rFonts w:ascii="Times New Roman" w:hAnsi="Times New Roman" w:cs="Times New Roman"/>
        </w:rPr>
      </w:pPr>
    </w:p>
    <w:p w14:paraId="75DB8C30" w14:textId="13BFBEF2" w:rsidR="003E0BD7" w:rsidRPr="00F94AA2" w:rsidRDefault="003E0BD7" w:rsidP="006F6AC0">
      <w:p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b/>
          <w:sz w:val="28"/>
          <w:szCs w:val="28"/>
        </w:rPr>
        <w:t>Organizační vymezení:</w:t>
      </w:r>
      <w:r w:rsidRPr="00F94AA2">
        <w:rPr>
          <w:rFonts w:ascii="Times New Roman" w:hAnsi="Times New Roman" w:cs="Times New Roman"/>
          <w:sz w:val="32"/>
          <w:szCs w:val="32"/>
        </w:rPr>
        <w:t xml:space="preserve"> </w:t>
      </w:r>
      <w:r w:rsidRPr="00F94AA2">
        <w:rPr>
          <w:rFonts w:ascii="Times New Roman" w:hAnsi="Times New Roman" w:cs="Times New Roman"/>
          <w:sz w:val="24"/>
          <w:szCs w:val="24"/>
        </w:rPr>
        <w:t xml:space="preserve">Zájmový útvar </w:t>
      </w:r>
      <w:r w:rsidR="00F94AA2" w:rsidRPr="00F94AA2">
        <w:rPr>
          <w:rFonts w:ascii="Times New Roman" w:hAnsi="Times New Roman" w:cs="Times New Roman"/>
          <w:sz w:val="24"/>
          <w:szCs w:val="24"/>
        </w:rPr>
        <w:t>a</w:t>
      </w:r>
      <w:r w:rsidR="00723DCB" w:rsidRPr="00F94AA2">
        <w:rPr>
          <w:rFonts w:ascii="Times New Roman" w:hAnsi="Times New Roman" w:cs="Times New Roman"/>
          <w:sz w:val="24"/>
          <w:szCs w:val="24"/>
        </w:rPr>
        <w:t>ngličtina</w:t>
      </w:r>
      <w:r w:rsidR="006F6AC0" w:rsidRPr="00F94AA2">
        <w:rPr>
          <w:rFonts w:ascii="Times New Roman" w:hAnsi="Times New Roman" w:cs="Times New Roman"/>
          <w:sz w:val="24"/>
          <w:szCs w:val="24"/>
        </w:rPr>
        <w:t xml:space="preserve"> </w:t>
      </w:r>
      <w:r w:rsidR="00723DCB" w:rsidRPr="00F94AA2">
        <w:rPr>
          <w:rFonts w:ascii="Times New Roman" w:hAnsi="Times New Roman" w:cs="Times New Roman"/>
          <w:sz w:val="24"/>
          <w:szCs w:val="24"/>
        </w:rPr>
        <w:t xml:space="preserve">s rodilou mluvčí </w:t>
      </w:r>
      <w:r w:rsidRPr="00F94AA2">
        <w:rPr>
          <w:rFonts w:ascii="Times New Roman" w:hAnsi="Times New Roman" w:cs="Times New Roman"/>
          <w:sz w:val="24"/>
          <w:szCs w:val="24"/>
        </w:rPr>
        <w:t xml:space="preserve">je realizován </w:t>
      </w:r>
      <w:r w:rsidR="00F94AA2" w:rsidRPr="00F94AA2">
        <w:rPr>
          <w:rFonts w:ascii="Times New Roman" w:hAnsi="Times New Roman" w:cs="Times New Roman"/>
          <w:sz w:val="24"/>
          <w:szCs w:val="24"/>
        </w:rPr>
        <w:t>především v učebnách školy.</w:t>
      </w:r>
    </w:p>
    <w:p w14:paraId="029E1091" w14:textId="77777777" w:rsidR="003E0BD7" w:rsidRPr="00F94AA2" w:rsidRDefault="003E0BD7" w:rsidP="006F6AC0">
      <w:pPr>
        <w:pStyle w:val="Bezmezer"/>
        <w:jc w:val="both"/>
        <w:rPr>
          <w:rFonts w:ascii="Times New Roman" w:hAnsi="Times New Roman" w:cs="Times New Roman"/>
        </w:rPr>
      </w:pPr>
    </w:p>
    <w:p w14:paraId="04EE395C" w14:textId="0853584E" w:rsidR="003E0BD7" w:rsidRPr="00F94AA2" w:rsidRDefault="00A301F0" w:rsidP="006F6A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AA2">
        <w:rPr>
          <w:rFonts w:ascii="Times New Roman" w:hAnsi="Times New Roman" w:cs="Times New Roman"/>
          <w:b/>
          <w:sz w:val="28"/>
          <w:szCs w:val="28"/>
        </w:rPr>
        <w:t>Cíle</w:t>
      </w:r>
      <w:r w:rsidR="003E0BD7" w:rsidRPr="00F94AA2">
        <w:rPr>
          <w:rFonts w:ascii="Times New Roman" w:hAnsi="Times New Roman" w:cs="Times New Roman"/>
          <w:b/>
          <w:sz w:val="28"/>
          <w:szCs w:val="28"/>
        </w:rPr>
        <w:t xml:space="preserve"> zájmového útvaru:</w:t>
      </w:r>
    </w:p>
    <w:p w14:paraId="5BA01619" w14:textId="7BFFD437" w:rsidR="007F03D4" w:rsidRPr="00F94AA2" w:rsidRDefault="00F94AA2" w:rsidP="006F6AC0">
      <w:pPr>
        <w:pStyle w:val="Bezmezer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sz w:val="24"/>
          <w:szCs w:val="24"/>
        </w:rPr>
        <w:t>p</w:t>
      </w:r>
      <w:r w:rsidR="00A301F0" w:rsidRPr="00F94AA2">
        <w:rPr>
          <w:rFonts w:ascii="Times New Roman" w:hAnsi="Times New Roman" w:cs="Times New Roman"/>
          <w:sz w:val="24"/>
          <w:szCs w:val="24"/>
        </w:rPr>
        <w:t>osílení porozumění mluvené angličtině</w:t>
      </w:r>
    </w:p>
    <w:p w14:paraId="212EAB66" w14:textId="5A70DEFC" w:rsidR="00A301F0" w:rsidRPr="00F94AA2" w:rsidRDefault="00F94AA2" w:rsidP="006F6AC0">
      <w:pPr>
        <w:pStyle w:val="Bezmezer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sz w:val="24"/>
          <w:szCs w:val="24"/>
        </w:rPr>
        <w:t>r</w:t>
      </w:r>
      <w:r w:rsidR="00A301F0" w:rsidRPr="00F94AA2">
        <w:rPr>
          <w:rFonts w:ascii="Times New Roman" w:hAnsi="Times New Roman" w:cs="Times New Roman"/>
          <w:sz w:val="24"/>
          <w:szCs w:val="24"/>
        </w:rPr>
        <w:t>ozvoj slovní zásoby a základních frází</w:t>
      </w:r>
    </w:p>
    <w:p w14:paraId="691AA9B8" w14:textId="3D2AA7AD" w:rsidR="00A301F0" w:rsidRPr="00F94AA2" w:rsidRDefault="00F94AA2" w:rsidP="006F6AC0">
      <w:pPr>
        <w:pStyle w:val="Bezmezer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sz w:val="24"/>
          <w:szCs w:val="24"/>
        </w:rPr>
        <w:t>p</w:t>
      </w:r>
      <w:r w:rsidR="00A301F0" w:rsidRPr="00F94AA2">
        <w:rPr>
          <w:rFonts w:ascii="Times New Roman" w:hAnsi="Times New Roman" w:cs="Times New Roman"/>
          <w:sz w:val="24"/>
          <w:szCs w:val="24"/>
        </w:rPr>
        <w:t>odpora sebevědomí při komunikaci v cizím jazyce</w:t>
      </w:r>
    </w:p>
    <w:p w14:paraId="632E0F8C" w14:textId="5380C01B" w:rsidR="00A301F0" w:rsidRPr="00F94AA2" w:rsidRDefault="00F94AA2" w:rsidP="006F6AC0">
      <w:pPr>
        <w:pStyle w:val="Bezmezer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4AA2">
        <w:rPr>
          <w:rFonts w:ascii="Times New Roman" w:hAnsi="Times New Roman" w:cs="Times New Roman"/>
          <w:sz w:val="24"/>
          <w:szCs w:val="24"/>
        </w:rPr>
        <w:t>s</w:t>
      </w:r>
      <w:r w:rsidR="00A301F0" w:rsidRPr="00F94AA2">
        <w:rPr>
          <w:rFonts w:ascii="Times New Roman" w:hAnsi="Times New Roman" w:cs="Times New Roman"/>
          <w:sz w:val="24"/>
          <w:szCs w:val="24"/>
        </w:rPr>
        <w:t>eznámení s kulturou anglicky mluvících zemí</w:t>
      </w:r>
    </w:p>
    <w:p w14:paraId="30466D3C" w14:textId="77777777" w:rsidR="00A301F0" w:rsidRPr="00F94AA2" w:rsidRDefault="00A301F0" w:rsidP="006F6AC0">
      <w:pPr>
        <w:pStyle w:val="Bezmezer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</w:p>
    <w:p w14:paraId="5C5737AD" w14:textId="53540AD1" w:rsidR="003E0BD7" w:rsidRPr="00F94AA2" w:rsidRDefault="003E0BD7" w:rsidP="006F6A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AA2">
        <w:rPr>
          <w:rFonts w:ascii="Times New Roman" w:hAnsi="Times New Roman" w:cs="Times New Roman"/>
          <w:b/>
          <w:sz w:val="28"/>
          <w:szCs w:val="28"/>
        </w:rPr>
        <w:t>Očekávané výstupy</w:t>
      </w:r>
      <w:r w:rsidR="00092258" w:rsidRPr="00F94AA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A2FC42C" w14:textId="273C585B" w:rsidR="00F94AA2" w:rsidRPr="00F94AA2" w:rsidRDefault="00F94AA2" w:rsidP="006F6AC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4AA2">
        <w:rPr>
          <w:rFonts w:ascii="Times New Roman" w:hAnsi="Times New Roman" w:cs="Times New Roman"/>
          <w:bCs/>
          <w:sz w:val="24"/>
          <w:szCs w:val="24"/>
        </w:rPr>
        <w:t>Žák:</w:t>
      </w:r>
    </w:p>
    <w:p w14:paraId="37EB0FF5" w14:textId="4DFE5236" w:rsidR="00F94AA2" w:rsidRPr="00F94AA2" w:rsidRDefault="00F94AA2" w:rsidP="00F94AA2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A2">
        <w:rPr>
          <w:rFonts w:ascii="Times New Roman" w:hAnsi="Times New Roman" w:cs="Times New Roman"/>
          <w:bCs/>
          <w:sz w:val="24"/>
          <w:szCs w:val="24"/>
        </w:rPr>
        <w:t>rozvíjí slovní zásobu a základní fráze</w:t>
      </w:r>
    </w:p>
    <w:p w14:paraId="669DE796" w14:textId="30A4C593" w:rsidR="00A301F0" w:rsidRPr="00F94AA2" w:rsidRDefault="00F94AA2" w:rsidP="006F6AC0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A2">
        <w:rPr>
          <w:rFonts w:ascii="Times New Roman" w:hAnsi="Times New Roman" w:cs="Times New Roman"/>
          <w:bCs/>
          <w:sz w:val="24"/>
          <w:szCs w:val="24"/>
        </w:rPr>
        <w:t>se a</w:t>
      </w:r>
      <w:r w:rsidR="00A301F0" w:rsidRPr="00F94AA2">
        <w:rPr>
          <w:rFonts w:ascii="Times New Roman" w:hAnsi="Times New Roman" w:cs="Times New Roman"/>
          <w:bCs/>
          <w:sz w:val="24"/>
          <w:szCs w:val="24"/>
        </w:rPr>
        <w:t>ktivn</w:t>
      </w:r>
      <w:r w:rsidRPr="00F94AA2">
        <w:rPr>
          <w:rFonts w:ascii="Times New Roman" w:hAnsi="Times New Roman" w:cs="Times New Roman"/>
          <w:bCs/>
          <w:sz w:val="24"/>
          <w:szCs w:val="24"/>
        </w:rPr>
        <w:t>ě</w:t>
      </w:r>
      <w:r w:rsidR="00A301F0" w:rsidRPr="00F94AA2">
        <w:rPr>
          <w:rFonts w:ascii="Times New Roman" w:hAnsi="Times New Roman" w:cs="Times New Roman"/>
          <w:bCs/>
          <w:sz w:val="24"/>
          <w:szCs w:val="24"/>
        </w:rPr>
        <w:t xml:space="preserve"> zapoj</w:t>
      </w:r>
      <w:r w:rsidRPr="00F94AA2">
        <w:rPr>
          <w:rFonts w:ascii="Times New Roman" w:hAnsi="Times New Roman" w:cs="Times New Roman"/>
          <w:bCs/>
          <w:sz w:val="24"/>
          <w:szCs w:val="24"/>
        </w:rPr>
        <w:t>í</w:t>
      </w:r>
      <w:r w:rsidR="00A301F0" w:rsidRPr="00F94AA2">
        <w:rPr>
          <w:rFonts w:ascii="Times New Roman" w:hAnsi="Times New Roman" w:cs="Times New Roman"/>
          <w:bCs/>
          <w:sz w:val="24"/>
          <w:szCs w:val="24"/>
        </w:rPr>
        <w:t xml:space="preserve"> do jednoduchých konverzací</w:t>
      </w:r>
    </w:p>
    <w:p w14:paraId="3C3C57B8" w14:textId="554F2FEC" w:rsidR="00F94AA2" w:rsidRPr="00F94AA2" w:rsidRDefault="00F94AA2" w:rsidP="006F6AC0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A2">
        <w:rPr>
          <w:rFonts w:ascii="Times New Roman" w:hAnsi="Times New Roman" w:cs="Times New Roman"/>
          <w:bCs/>
          <w:sz w:val="24"/>
          <w:szCs w:val="24"/>
        </w:rPr>
        <w:t>reaguje na pokyny v anglickém jazyce</w:t>
      </w:r>
    </w:p>
    <w:p w14:paraId="59EE5E6E" w14:textId="1F2D9C14" w:rsidR="00F94AA2" w:rsidRPr="00F94AA2" w:rsidRDefault="00F94AA2" w:rsidP="006F6AC0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AA2">
        <w:rPr>
          <w:rFonts w:ascii="Times New Roman" w:hAnsi="Times New Roman" w:cs="Times New Roman"/>
          <w:bCs/>
          <w:sz w:val="24"/>
          <w:szCs w:val="24"/>
        </w:rPr>
        <w:t>rozumí nejdůležitějším bodům v anglických příbězích a pohádkách</w:t>
      </w:r>
    </w:p>
    <w:p w14:paraId="5B8597A4" w14:textId="05BCCF6F" w:rsidR="007F03D4" w:rsidRPr="00F94AA2" w:rsidRDefault="007F03D4" w:rsidP="006F6AC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19"/>
          <w:szCs w:val="19"/>
          <w:lang w:eastAsia="cs-CZ"/>
        </w:rPr>
      </w:pPr>
    </w:p>
    <w:p w14:paraId="1BEAE5C1" w14:textId="77777777" w:rsidR="00AD7358" w:rsidRPr="00F94AA2" w:rsidRDefault="00AD7358" w:rsidP="006F6A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D7358" w:rsidRPr="00F94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2985"/>
    <w:multiLevelType w:val="hybridMultilevel"/>
    <w:tmpl w:val="F8FC8B30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35F34"/>
    <w:multiLevelType w:val="hybridMultilevel"/>
    <w:tmpl w:val="4F584DE8"/>
    <w:lvl w:ilvl="0" w:tplc="59CEA67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2F7443"/>
    <w:multiLevelType w:val="hybridMultilevel"/>
    <w:tmpl w:val="6A92BC9C"/>
    <w:lvl w:ilvl="0" w:tplc="E7CABC8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1E3764"/>
    <w:multiLevelType w:val="hybridMultilevel"/>
    <w:tmpl w:val="E2CC7228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2B9E"/>
    <w:multiLevelType w:val="hybridMultilevel"/>
    <w:tmpl w:val="10BA02AE"/>
    <w:lvl w:ilvl="0" w:tplc="19D8C6C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B2A1657"/>
    <w:multiLevelType w:val="hybridMultilevel"/>
    <w:tmpl w:val="77742720"/>
    <w:lvl w:ilvl="0" w:tplc="341CA6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D35E4"/>
    <w:multiLevelType w:val="hybridMultilevel"/>
    <w:tmpl w:val="DE74AD5E"/>
    <w:lvl w:ilvl="0" w:tplc="5FC6AD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E0373"/>
    <w:multiLevelType w:val="multilevel"/>
    <w:tmpl w:val="DFB49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7C37B7F"/>
    <w:multiLevelType w:val="multilevel"/>
    <w:tmpl w:val="014E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841395"/>
    <w:multiLevelType w:val="multilevel"/>
    <w:tmpl w:val="EA2A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358"/>
    <w:rsid w:val="00092258"/>
    <w:rsid w:val="00133937"/>
    <w:rsid w:val="001C0E43"/>
    <w:rsid w:val="001F6FAE"/>
    <w:rsid w:val="002A7981"/>
    <w:rsid w:val="003E0BD7"/>
    <w:rsid w:val="0057057A"/>
    <w:rsid w:val="00597874"/>
    <w:rsid w:val="00635026"/>
    <w:rsid w:val="006F6AC0"/>
    <w:rsid w:val="00723DCB"/>
    <w:rsid w:val="00785BD3"/>
    <w:rsid w:val="007C6DE8"/>
    <w:rsid w:val="007F03D4"/>
    <w:rsid w:val="00863855"/>
    <w:rsid w:val="008C5DC8"/>
    <w:rsid w:val="009223CA"/>
    <w:rsid w:val="009225EC"/>
    <w:rsid w:val="009943E5"/>
    <w:rsid w:val="009C041D"/>
    <w:rsid w:val="009D6CB2"/>
    <w:rsid w:val="00A301F0"/>
    <w:rsid w:val="00AD7358"/>
    <w:rsid w:val="00B81424"/>
    <w:rsid w:val="00C62B7A"/>
    <w:rsid w:val="00CA31DA"/>
    <w:rsid w:val="00D33333"/>
    <w:rsid w:val="00D437DF"/>
    <w:rsid w:val="00DD1CA5"/>
    <w:rsid w:val="00E275A5"/>
    <w:rsid w:val="00F0206A"/>
    <w:rsid w:val="00F3622F"/>
    <w:rsid w:val="00F9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0760"/>
  <w15:chartTrackingRefBased/>
  <w15:docId w15:val="{0AF195AB-380F-4D49-92F3-513D48EA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735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7358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CA3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A31DA"/>
    <w:rPr>
      <w:b/>
      <w:bCs/>
    </w:rPr>
  </w:style>
  <w:style w:type="paragraph" w:styleId="Bezmezer">
    <w:name w:val="No Spacing"/>
    <w:uiPriority w:val="1"/>
    <w:qFormat/>
    <w:rsid w:val="007C6D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744">
          <w:marLeft w:val="0"/>
          <w:marRight w:val="0"/>
          <w:marTop w:val="0"/>
          <w:marBottom w:val="0"/>
          <w:divBdr>
            <w:top w:val="single" w:sz="4" w:space="0" w:color="E0E0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2842">
              <w:marLeft w:val="150"/>
              <w:marRight w:val="15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590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5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30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07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75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741203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654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162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2587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823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661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777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8916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8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73483">
          <w:marLeft w:val="0"/>
          <w:marRight w:val="0"/>
          <w:marTop w:val="0"/>
          <w:marBottom w:val="0"/>
          <w:divBdr>
            <w:top w:val="single" w:sz="4" w:space="0" w:color="E0E0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7580">
              <w:marLeft w:val="150"/>
              <w:marRight w:val="15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460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5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35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9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44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044159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685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866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242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11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3464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2705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456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783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Litomyšl, Zámecká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Švejcar</dc:creator>
  <cp:keywords/>
  <dc:description/>
  <cp:lastModifiedBy>Stanislav Švejcar</cp:lastModifiedBy>
  <cp:revision>10</cp:revision>
  <dcterms:created xsi:type="dcterms:W3CDTF">2023-05-29T19:05:00Z</dcterms:created>
  <dcterms:modified xsi:type="dcterms:W3CDTF">2025-06-23T12:52:00Z</dcterms:modified>
</cp:coreProperties>
</file>